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0001651687</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Maplebear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001-41805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7"/>
              </w:rPr>
              <w:t>50 BEALE STREET, SUITE 600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4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SAN FRANCISCO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00" w:type="dxa"/>
            <w:vAlign w:val="bottom"/>
          </w:tcPr>
          <w:p>
            <w:pPr>
              <w:spacing w:after="0"/>
              <w:rPr>
                <w:sz w:val="13"/>
                <w:szCs w:val="13"/>
                <w:color w:val="auto"/>
              </w:rPr>
            </w:pPr>
          </w:p>
        </w:tc>
        <w:tc>
          <w:tcPr>
            <w:tcW w:w="374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00" w:type="dxa"/>
            <w:vAlign w:val="bottom"/>
          </w:tcPr>
          <w:p>
            <w:pPr>
              <w:spacing w:after="0"/>
              <w:rPr>
                <w:sz w:val="7"/>
                <w:szCs w:val="7"/>
                <w:color w:val="auto"/>
              </w:rPr>
            </w:pPr>
          </w:p>
        </w:tc>
        <w:tc>
          <w:tcPr>
            <w:tcW w:w="3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94105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(888) 246-7822</w:t>
            </w:r>
          </w:p>
        </w:tc>
        <w:tc>
          <w:tcPr>
            <w:tcW w:w="0" w:type="dxa"/>
            <w:vAlign w:val="bottom"/>
          </w:tcPr>
          <w:p>
            <w:pPr>
              <w:spacing w:after="0"/>
              <w:rPr>
                <w:sz w:val="1"/>
                <w:szCs w:val="1"/>
                <w:color w:val="auto"/>
              </w:rPr>
            </w:pP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8"/>
              </w:rPr>
              <w:t>BLACKWOOD-KAPRAL LISA</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3017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124421.00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235029814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4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ind w:left="4520"/>
        <w:spacing w:after="0"/>
        <w:tabs>
          <w:tab w:leader="none" w:pos="57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22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Maplebear, Inc.</w:t>
            </w:r>
          </w:p>
        </w:tc>
        <w:tc>
          <w:tcPr>
            <w:tcW w:w="16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3017</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Lapse</w:t>
            </w:r>
          </w:p>
        </w:tc>
        <w:tc>
          <w:tcPr>
            <w:tcW w:w="2280" w:type="dxa"/>
            <w:vAlign w:val="bottom"/>
            <w:vMerge w:val="continue"/>
          </w:tcPr>
          <w:p>
            <w:pPr>
              <w:spacing w:after="0"/>
              <w:rPr>
                <w:sz w:val="24"/>
                <w:szCs w:val="24"/>
                <w:color w:val="auto"/>
              </w:rPr>
            </w:pPr>
          </w:p>
        </w:tc>
        <w:tc>
          <w:tcPr>
            <w:tcW w:w="168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LISA BLACKWOOD-KAPRAL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 BEALE STREET, SUITE 600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Maplebear Inc.</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03/16/2026 9390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363797.00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  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LISA BLACKWOOD-KAPRAL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 BEALE STREET, SUITE 600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Maplebear Inc.</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04/15/2026 9390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377904.00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  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The shares reported on this Form 144 will be sold pursuant to a Rule 10b5-1 trading plan.</w:t>
      </w:r>
    </w:p>
    <w:p>
      <w:pPr>
        <w:spacing w:after="0"/>
        <w:rPr>
          <w:sz w:val="20"/>
          <w:szCs w:val="20"/>
          <w:color w:val="auto"/>
        </w:rPr>
      </w:pPr>
      <w:r>
        <w:rPr>
          <w:rFonts w:ascii="Times New Roman" w:cs="Times New Roman" w:eastAsia="Times New Roman" w:hAnsi="Times New Roman"/>
          <w:sz w:val="22"/>
          <w:szCs w:val="22"/>
          <w:color w:val="auto"/>
        </w:rPr>
        <w:t>06/15/2026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11/20/2025</w:t>
      </w:r>
    </w:p>
    <w:p>
      <w:pPr>
        <w:spacing w:after="0" w:line="612" w:lineRule="exact"/>
        <w:rPr>
          <w:sz w:val="20"/>
          <w:szCs w:val="20"/>
          <w:color w:val="auto"/>
        </w:rPr>
      </w:pPr>
    </w:p>
    <w:p>
      <w:pPr>
        <w:sectPr>
          <w:pgSz w:w="11900" w:h="16838" w:orient="portrait"/>
          <w:cols w:equalWidth="0" w:num="2">
            <w:col w:w="4420" w:space="720"/>
            <w:col w:w="61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LISA BLACKWOOD-KAPRAL</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2026-06-15T15:06:00Z</dcterms:created>
  <dcterms:modified xsi:type="dcterms:W3CDTF">2026-06-15T15:06:00Z</dcterms:modified>
</cp:coreProperties>
</file>